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“Я ЛЮБЛЮ ПОСТКРОССИНГ!”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открытый тематический конкурс на создание эскизов почтовой марки, открытки и почтового штемпеля.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 О КОНКУРСЕ</w:t>
      </w:r>
    </w:p>
    <w:p w:rsidR="00C2531F" w:rsidRPr="00C2531F" w:rsidRDefault="00C2531F" w:rsidP="00C2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февраля 2019 г.                      </w:t>
      </w:r>
      <w:r w:rsidRPr="00C253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                                              г. Москва</w:t>
      </w:r>
    </w:p>
    <w:p w:rsidR="00C2531F" w:rsidRPr="00C2531F" w:rsidRDefault="00C2531F" w:rsidP="00C2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ОБЩИЕ ПОЛОЖЕНИЯ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“Я люблю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!”– открытый тематический конкурс на создание эскизов почтовой марки, открытки и почтового штемпеля (далее – Конкурс), для профессиональных художников, студентов творческих учебных заведений, непрофессиональных художников (любителей) и детей в возрастной категории с 14 до 18 лет.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Организатором  конкурса является АО «Марка» (АО Марка» </w:t>
      </w:r>
      <w:hyperlink r:id="rId5" w:history="1">
        <w:r w:rsidRPr="00C2531F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>www.rusmarka.ru</w:t>
        </w:r>
      </w:hyperlink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адрес: 123242, г. Москва, Большая Грузинская ул., д. 4/6, стр. 9,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e-mail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C253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konkurs@marka-art.ru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при поддержке Федерального агентства связи и Московского отделения ВТОО «Союз художников России» (МОСХ России).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Оператором конкурса, уполномоченным принимать и обрабатывать конкурсные заявки является</w:t>
      </w:r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Информационно-выставочное агентство “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Артконтракт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”,</w:t>
      </w:r>
      <w:hyperlink r:id="rId6" w:history="1">
        <w:r w:rsidRPr="00C2531F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 xml:space="preserve"> www.artcontract.ru</w:t>
        </w:r>
      </w:hyperlink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конкурсе бесплатное.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II. ОПИСАНИЕ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 англ. -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postcrossing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– международная система обмена почтовыми открытками.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Большому количеству людей доставляет огромное удовольствие держать в руках бумажные, реальные почтовые открытки, знакомиться с людьми из других стран, культурой и достопримечательностями.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посткроссинге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участвуют жители многих стран Земли. Большой популярностью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пользуется в Европе, США, Китае и России.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статистике официального сайта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посткроссеров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(https://www.postcrossing.com/explore/countries),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Россия находится на первом месте по количеству участников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Издательство Марка  поддерживает интерес к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посткроссингу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ежегодно выпускает марки и открытки, посвященные данному движению.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Если с почтовой маркой и открыткой большинство знакомы, то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почтовый штемпель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 обычно больше вопросов, а с процедурой гашения знакомы немногие.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Почтовый штемпель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специального гашения первого дня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—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специальный почтовый штемпель, изготовленный для гашения почтовой марки в первый день ее выхода в обращение. Если есть такая возможность, то любой филателист не упустит случая отправить письмо с новой маркой прямо в день ее выхода в свет. В принципе, любой штемпель, погасивший почтовую марку в день ее официального выхода, является штемпелем «первого дня». Специальные штемпели отличаются от обычного</w:t>
      </w:r>
      <w:hyperlink r:id="rId7" w:history="1">
        <w:r w:rsidRPr="00C2531F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 xml:space="preserve"> </w:t>
        </w:r>
        <w:r w:rsidRPr="00C2531F">
          <w:rPr>
            <w:rFonts w:ascii="Times New Roman" w:eastAsia="Times New Roman" w:hAnsi="Times New Roman" w:cs="Times New Roman"/>
            <w:color w:val="1155CC"/>
            <w:sz w:val="28"/>
            <w:lang w:eastAsia="ru-RU"/>
          </w:rPr>
          <w:t>календарного штемпеля</w:t>
        </w:r>
      </w:hyperlink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тем, что в его тексте указывается название события или памятной даты, к которой он приурочен. В рамках данного конкурса участникам дана уникальная возможность поучаствовать в создании такого специального штемпеля на тему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«Я люблю </w:t>
      </w:r>
      <w:proofErr w:type="spellStart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!»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ЦЕЛИ КОНКУРСА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      Повышение интереса к коллекционированию марок и открыток из разных городов и стран;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·        Популяризация жанра авторской художественной миниатюры и открытки, выполненной как в традиционных “ручных” техниках (авторская графика, малотиражная графика, коллаж и </w:t>
      </w:r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</w:t>
      </w:r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так и с помощью цифровых технологий;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      Удовлетворение потребностей населения в государственных знаках почтовой оплаты;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      Повышение художественного уровня выпускаемых государственных знаков почтовой оплаты и получение разнообразных творческих решений;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      Продолжение традиции авторской художественной марки и открытки,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  Привлечение новых авторов к жанру.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ЗАДАЧИ КОНКУРСА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Создание художественной марки по теме: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«Я люблю </w:t>
      </w:r>
      <w:proofErr w:type="spellStart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!»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2531F" w:rsidRPr="00C2531F" w:rsidRDefault="00C2531F" w:rsidP="00C2531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Формирование тематической коллекции открыток с последующей печатью тиража;</w:t>
      </w:r>
    </w:p>
    <w:p w:rsidR="00C2531F" w:rsidRPr="00C2531F" w:rsidRDefault="00C2531F" w:rsidP="00C2531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Создание </w:t>
      </w:r>
      <w:proofErr w:type="spellStart"/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каталога</w:t>
      </w:r>
      <w:proofErr w:type="spellEnd"/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художественных открыток;  </w:t>
      </w:r>
    </w:p>
    <w:p w:rsidR="00C2531F" w:rsidRPr="00C2531F" w:rsidRDefault="00C2531F" w:rsidP="00C2531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Разработка почтового штемпеля.</w:t>
      </w:r>
    </w:p>
    <w:p w:rsidR="00C2531F" w:rsidRPr="00C2531F" w:rsidRDefault="00C2531F" w:rsidP="00C2531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УЧАСТНИКИ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в конкурсе приглашаются граждане РФ в 3-х категориях: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C253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Профессиональные художники и дизайнеры, студенты и выпускники  творческих ВУЗов</w:t>
      </w:r>
    </w:p>
    <w:p w:rsidR="00C2531F" w:rsidRPr="00C2531F" w:rsidRDefault="00C2531F" w:rsidP="00C2531F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C253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Художники - любители</w:t>
      </w:r>
    </w:p>
    <w:p w:rsidR="00C2531F" w:rsidRPr="00C2531F" w:rsidRDefault="00C2531F" w:rsidP="00C2531F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</w:t>
      </w:r>
      <w:r w:rsidRPr="00C253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 возрастной категории от 14 до 18 лет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могут выступить с индивидуальным или коллективным проектом.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Штатные сотрудники АО «Марка» принимают участие в конкурсе на общих основаниях.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НОМИНАЦИИ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конкурса могут присылать работы для участия в 3-х номинациях:</w:t>
      </w:r>
    </w:p>
    <w:p w:rsidR="00C2531F" w:rsidRPr="00C2531F" w:rsidRDefault="00C2531F" w:rsidP="00C2531F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ab/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Марка</w:t>
      </w:r>
    </w:p>
    <w:p w:rsidR="00C2531F" w:rsidRPr="00C2531F" w:rsidRDefault="00C2531F" w:rsidP="00C2531F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ab/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Открытка</w:t>
      </w:r>
    </w:p>
    <w:p w:rsidR="00C2531F" w:rsidRPr="00C2531F" w:rsidRDefault="00C2531F" w:rsidP="00C2531F">
      <w:p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ab/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Почтовый штемпель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Максимальное количество заявок от одного автора (в рамках 1 номинации) - 2 работы.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Автор может предложить  работы во все номинации.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VII. УСЛОВИЯ УЧАСТИЯ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участию в конкурсе принимаются произведения, выполненные в различных техниках и соответствующие </w:t>
      </w:r>
      <w:r w:rsidRPr="00C2531F"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  <w:t xml:space="preserve">Техническим требованиям к конкурсным работам </w:t>
      </w:r>
      <w:hyperlink r:id="rId8" w:history="1">
        <w:proofErr w:type="gramStart"/>
        <w:r w:rsidRPr="00C2531F">
          <w:rPr>
            <w:rFonts w:ascii="Times New Roman" w:eastAsia="Times New Roman" w:hAnsi="Times New Roman" w:cs="Times New Roman"/>
            <w:color w:val="1155CC"/>
            <w:sz w:val="28"/>
            <w:u w:val="single"/>
            <w:lang w:eastAsia="ru-RU"/>
          </w:rPr>
          <w:t>см</w:t>
        </w:r>
        <w:proofErr w:type="gramEnd"/>
        <w:r w:rsidRPr="00C2531F">
          <w:rPr>
            <w:rFonts w:ascii="Times New Roman" w:eastAsia="Times New Roman" w:hAnsi="Times New Roman" w:cs="Times New Roman"/>
            <w:color w:val="1155CC"/>
            <w:sz w:val="28"/>
            <w:u w:val="single"/>
            <w:lang w:eastAsia="ru-RU"/>
          </w:rPr>
          <w:t>. Приложение №1</w:t>
        </w:r>
      </w:hyperlink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Авторская графика (рисунок, акварель и </w:t>
      </w:r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</w:t>
      </w:r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Малотиражная графика (литография, офорт, линогравюра, сухая игла и </w:t>
      </w:r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</w:t>
      </w:r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Коллаж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Компьютерная графика (графический дизайн, коммуникативный дизайн, </w:t>
      </w:r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</w:t>
      </w:r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Живопись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Фотография (для открытки)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1155CC"/>
          <w:sz w:val="28"/>
          <w:szCs w:val="28"/>
          <w:lang w:eastAsia="ru-RU"/>
        </w:rPr>
        <w:t xml:space="preserve">Технические требования к конкурсным работам </w:t>
      </w:r>
      <w:hyperlink r:id="rId9" w:history="1">
        <w:proofErr w:type="gramStart"/>
        <w:r w:rsidRPr="00C2531F">
          <w:rPr>
            <w:rFonts w:ascii="Times New Roman" w:eastAsia="Times New Roman" w:hAnsi="Times New Roman" w:cs="Times New Roman"/>
            <w:color w:val="1155CC"/>
            <w:sz w:val="28"/>
            <w:u w:val="single"/>
            <w:lang w:eastAsia="ru-RU"/>
          </w:rPr>
          <w:t>см</w:t>
        </w:r>
        <w:proofErr w:type="gramEnd"/>
        <w:r w:rsidRPr="00C2531F">
          <w:rPr>
            <w:rFonts w:ascii="Times New Roman" w:eastAsia="Times New Roman" w:hAnsi="Times New Roman" w:cs="Times New Roman"/>
            <w:color w:val="1155CC"/>
            <w:sz w:val="28"/>
            <w:u w:val="single"/>
            <w:lang w:eastAsia="ru-RU"/>
          </w:rPr>
          <w:t>. Приложение №1.</w:t>
        </w:r>
        <w:r w:rsidRPr="00C2531F">
          <w:rPr>
            <w:rFonts w:ascii="Times New Roman" w:eastAsia="Times New Roman" w:hAnsi="Times New Roman" w:cs="Times New Roman"/>
            <w:color w:val="1155CC"/>
            <w:sz w:val="28"/>
            <w:szCs w:val="28"/>
            <w:lang w:eastAsia="ru-RU"/>
          </w:rPr>
          <w:br/>
        </w:r>
        <w:r w:rsidRPr="00C2531F">
          <w:rPr>
            <w:rFonts w:ascii="Times New Roman" w:eastAsia="Times New Roman" w:hAnsi="Times New Roman" w:cs="Times New Roman"/>
            <w:color w:val="1155CC"/>
            <w:sz w:val="28"/>
            <w:szCs w:val="28"/>
            <w:lang w:eastAsia="ru-RU"/>
          </w:rPr>
          <w:br/>
        </w:r>
      </w:hyperlink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531F">
        <w:rPr>
          <w:rFonts w:ascii="Times New Roman" w:eastAsia="Times New Roman" w:hAnsi="Times New Roman" w:cs="Times New Roman"/>
          <w:i/>
          <w:iCs/>
          <w:color w:val="1155CC"/>
          <w:sz w:val="28"/>
          <w:szCs w:val="28"/>
          <w:lang w:eastAsia="ru-RU"/>
        </w:rPr>
        <w:t>П</w:t>
      </w:r>
      <w:proofErr w:type="gramEnd"/>
      <w:r w:rsidRPr="00C2531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C2531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"https://docs.google.com/document/d/1D8u5lGEgOE11zffdV5sSJ9muzv7cBVmBV6RqNg1MVIQ/edit" </w:instrText>
      </w:r>
      <w:r w:rsidRPr="00C2531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C2531F">
        <w:rPr>
          <w:rFonts w:ascii="Times New Roman" w:eastAsia="Times New Roman" w:hAnsi="Times New Roman" w:cs="Times New Roman"/>
          <w:i/>
          <w:iCs/>
          <w:color w:val="1155CC"/>
          <w:sz w:val="28"/>
          <w:u w:val="single"/>
          <w:lang w:eastAsia="ru-RU"/>
        </w:rPr>
        <w:t xml:space="preserve">римеры работ  опубликованы в Приложении №1 </w:t>
      </w:r>
      <w:r w:rsidRPr="00C2531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253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 на сайте организатора </w:t>
      </w:r>
      <w:hyperlink r:id="rId10" w:history="1">
        <w:r w:rsidRPr="00C2531F">
          <w:rPr>
            <w:rFonts w:ascii="Arial" w:eastAsia="Times New Roman" w:hAnsi="Arial" w:cs="Arial"/>
            <w:color w:val="365899"/>
            <w:sz w:val="21"/>
            <w:u w:val="single"/>
            <w:lang w:eastAsia="ru-RU"/>
          </w:rPr>
          <w:t>http://www.rusmarka.ru/service/searchresult.aspx</w:t>
        </w:r>
      </w:hyperlink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Участниками конкурса необходимо заполнить электронную заявку  на официальной странице  конкурса, по адресу  </w:t>
      </w:r>
      <w:hyperlink r:id="rId11" w:history="1">
        <w:r w:rsidRPr="00C2531F">
          <w:rPr>
            <w:rFonts w:ascii="Times New Roman" w:eastAsia="Times New Roman" w:hAnsi="Times New Roman" w:cs="Times New Roman"/>
            <w:color w:val="1155CC"/>
            <w:sz w:val="28"/>
            <w:u w:val="single"/>
            <w:lang w:eastAsia="ru-RU"/>
          </w:rPr>
          <w:t>https://artcontract.ru/requests?id=1616</w:t>
        </w:r>
      </w:hyperlink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до 20 апреля 2019 года включительно (до 23.59 по МСК) и прикрепить одну или несколько цифровых фотографий произведения.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Заявки и фотографии работ на электронную почту не принимаются!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Фотографии произведения прикрепляются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png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Размер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превью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изображения должен быть не менее 1200х900px с разрешением не менее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C2531F" w:rsidRPr="00C2531F" w:rsidRDefault="00C2531F" w:rsidP="00C2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требованию организаторов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автор должен дополнительно предоставить исходные материалы высокого качества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Сканы не компьютерного произведения необходимо присылать в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tiff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фото - в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raw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Съемка должна быть проведена на профессиональную камеру.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эскизы проходят отборочный этап. По итогам отборочного этапа выбираются работы, которые будут включены в поздравительную коллекцию и в дальнейшем изданы.</w:t>
      </w:r>
    </w:p>
    <w:p w:rsidR="00C2531F" w:rsidRPr="00C2531F" w:rsidRDefault="00C2531F" w:rsidP="00C2531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Оценку поступивших эскизов проводит Художественный совет конкурса и АО «Марка».</w:t>
      </w:r>
    </w:p>
    <w:p w:rsidR="00C2531F" w:rsidRPr="00C2531F" w:rsidRDefault="00C2531F" w:rsidP="00C2531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 возвращение эскизов автору на доработку по предложению художественного совета.</w:t>
      </w:r>
    </w:p>
    <w:p w:rsidR="00C2531F" w:rsidRPr="00C2531F" w:rsidRDefault="00C2531F" w:rsidP="00C2531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Оплачиваются только те оригинал-макеты, которые утверждены к печати.</w:t>
      </w:r>
    </w:p>
    <w:p w:rsidR="00C2531F" w:rsidRPr="00C2531F" w:rsidRDefault="00C2531F" w:rsidP="00C2531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Эскизы, не прошедшие отборочный этап, не рецензируются и не возвращаются. </w:t>
      </w:r>
    </w:p>
    <w:p w:rsidR="00C2531F" w:rsidRPr="00C2531F" w:rsidRDefault="00C2531F" w:rsidP="00C2531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художественного совета окончательны и пересмотру не подлежат.</w:t>
      </w:r>
    </w:p>
    <w:p w:rsidR="00C2531F" w:rsidRPr="00C2531F" w:rsidRDefault="00C2531F" w:rsidP="00C2531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 дает согласие на обработку персональных данных Организаторам и Оператору конкурса.</w:t>
      </w:r>
    </w:p>
    <w:p w:rsidR="00C2531F" w:rsidRPr="00C2531F" w:rsidRDefault="00C2531F" w:rsidP="00C2531F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 несет ответственность за правильность указанных персональных данных в заявке.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 xml:space="preserve">Техническая поддержка конкурса по адресу: </w:t>
      </w:r>
      <w:proofErr w:type="spellStart"/>
      <w:r w:rsidRPr="00C253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concurs@artcontract.ru</w:t>
      </w:r>
      <w:proofErr w:type="spellEnd"/>
      <w:r w:rsidRPr="00C2531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 xml:space="preserve">. Прием обращений на техническую поддержку осуществляется круглосуточно с указанием </w:t>
      </w:r>
      <w:proofErr w:type="spellStart"/>
      <w:r w:rsidRPr="00C2531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e-mail</w:t>
      </w:r>
      <w:proofErr w:type="spellEnd"/>
      <w:r w:rsidRPr="00C2531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 xml:space="preserve"> заявителя. Обработка обращений на техническую поддержку осуществляется в рабочие часы (с 10:00 до 18:00 по МСК). Максимальный срок обработки обращений в техническую поддержку и направления ответа – 3 (три) рабочих дня.</w:t>
      </w:r>
    </w:p>
    <w:p w:rsidR="00C2531F" w:rsidRPr="00C2531F" w:rsidRDefault="00C2531F" w:rsidP="00C2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VIII. АВТОРСКОЕ ПРАВО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передают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Неисключительные права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использование всех материалов конкурса (изображение и текст) Организатору конкурса, Оператору конкурса и партнерам в целях популяризации конкурса,  использования эскизов в открытых источниках, в презентационных и рекламных материалах, в рассылках и публикациях в социальных сетях, в рекламных материалах партнеров конкурса, выставочных проектах, </w:t>
      </w:r>
      <w:proofErr w:type="spellStart"/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интернет-каталогах</w:t>
      </w:r>
      <w:proofErr w:type="spellEnd"/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подведения итогов конкурса, авторы произведений, отобранных для печати тиража открыток с АО «Марка», заключают договор на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исключительную лицензию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 действующему законодательству.</w:t>
      </w:r>
    </w:p>
    <w:p w:rsidR="00C2531F" w:rsidRPr="00C2531F" w:rsidRDefault="00C2531F" w:rsidP="00C2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IX. ГОЛОСОВАНИЕ И ОТБОР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Профессиональный рейтинг.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прохождения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премодерации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формальное соответствие заявки условиям конкурса работа </w:t>
      </w:r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направляется в Художественный совет на профессиональную оценку посредством online-голосования по принципу один член Художественного совета может</w:t>
      </w:r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поставить одну отметку «Нравится» одной работе. Член Художественного совета может в любой момент, в рамках периода проведения голосования отозвать свою оценку. Голосование проводится на всем протяжении конкурса.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голосования формируется профессиональный рейтинг отобранных работ, доступный на сайте </w:t>
      </w:r>
      <w:hyperlink r:id="rId12" w:history="1">
        <w:r w:rsidRPr="00C2531F">
          <w:rPr>
            <w:rFonts w:ascii="Times New Roman" w:eastAsia="Times New Roman" w:hAnsi="Times New Roman" w:cs="Times New Roman"/>
            <w:color w:val="1155CC"/>
            <w:sz w:val="28"/>
            <w:u w:val="single"/>
            <w:lang w:eastAsia="ru-RU"/>
          </w:rPr>
          <w:t>https://artcontract.ru/contest/1616</w:t>
        </w:r>
      </w:hyperlink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</w:p>
    <w:p w:rsidR="00C2531F" w:rsidRPr="00C2531F" w:rsidRDefault="00C2531F" w:rsidP="00C2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 проводится отбор победителя в зрительском голосовании «Зрительские симпатии», посредством  обеспечения возможности открытого 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online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голосования среди пользователей телекоммуникационной сети Интернет по адресу</w:t>
      </w:r>
      <w:hyperlink r:id="rId13" w:history="1">
        <w:r w:rsidRPr="00C2531F">
          <w:rPr>
            <w:rFonts w:ascii="Times New Roman" w:eastAsia="Times New Roman" w:hAnsi="Times New Roman" w:cs="Times New Roman"/>
            <w:color w:val="0000FF"/>
            <w:sz w:val="28"/>
            <w:u w:val="single"/>
            <w:lang w:eastAsia="ru-RU"/>
          </w:rPr>
          <w:t xml:space="preserve"> </w:t>
        </w:r>
      </w:hyperlink>
      <w:hyperlink r:id="rId14" w:history="1">
        <w:r w:rsidRPr="00C2531F">
          <w:rPr>
            <w:rFonts w:ascii="Times New Roman" w:eastAsia="Times New Roman" w:hAnsi="Times New Roman" w:cs="Times New Roman"/>
            <w:color w:val="1155CC"/>
            <w:sz w:val="28"/>
            <w:u w:val="single"/>
            <w:lang w:eastAsia="ru-RU"/>
          </w:rPr>
          <w:t>https://artcontract.ru/contest/1616</w:t>
        </w:r>
      </w:hyperlink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Накрутка голосов или другие действия участников голосования с целью приобретения большего количества голосов </w:t>
      </w:r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расценены как мошеннические и работа автора будет</w:t>
      </w:r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снята с голосования.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голосования формируется рейтинг и выявляется победитель зрительского голосования, доступный на сайте </w:t>
      </w:r>
      <w:hyperlink r:id="rId15" w:history="1">
        <w:r w:rsidRPr="00C2531F">
          <w:rPr>
            <w:rFonts w:ascii="Times New Roman" w:eastAsia="Times New Roman" w:hAnsi="Times New Roman" w:cs="Times New Roman"/>
            <w:color w:val="1155CC"/>
            <w:sz w:val="28"/>
            <w:u w:val="single"/>
            <w:lang w:eastAsia="ru-RU"/>
          </w:rPr>
          <w:t>https://artcontract.ru/contest/1616</w:t>
        </w:r>
      </w:hyperlink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Рейтинги не суммируются и не объединяются.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Рейтинг Зрительских симпатий не влияет на решение Художественного совета и имеет только рекомендательный характер.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итогам зрительского голосования победитель, набравший наибольшее количество отметок «Нравится» в рейтинге Зрительское голосование, получит ценный подарок от партнеров конкурса.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X. ХУДОЖЕСТВЕННЫЙ СОВЕТ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Оценку поступивших на конкурс произведений, определение финалистов и победителей будет осуществлять Художественный совет, в состав которого входят художники, имеющие большой опыт работы с почтовой миниатюрой, а также признанные мастера живописи и графики, авторитетные участники художественного сообщества России, представители Федерального агентства связи, а также сотрудники отдела продаж АО «Марка».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Члены профессионального жюри: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Адибеков</w:t>
      </w:r>
      <w:proofErr w:type="spellEnd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Артём Валерьевич,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Генеральный директор АО «Марка», член МОСХ России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Савина Ольга Николаевна,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Заместитель генерального директора - главный редактор АО «Марка», член МОСХ России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Аввакумов</w:t>
      </w:r>
      <w:proofErr w:type="spellEnd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Михаил Николаевич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График, художник-плакатист. Заслуженный деятель искусств РФ. Член-корреспондент РАХ. Профессор МГХАИ им. В. И. Сурикова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Архипова Анастасия Ивановна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График, художник- иллюстратор. Заслуженный художник РФ. Член-корреспондент РАХ. Член Правления МОСХ России. Доцент кафедры «Искусство графики» МГХПА им. С.Г. Строганова. Вице-президент Международного совета по детской книге (IBBY)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Якименко Алексей Викторович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Дизайнер, скульптор. Член Правления МОСХ России. Доцент МГХПА им. С.Г. Строганова, лауреат премии Правительства РФ в области культуры и искусства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Гулитов</w:t>
      </w:r>
      <w:proofErr w:type="spellEnd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Юрий Иванович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Графический дизайнер. Член Союза дизайнеров и МОСХ России. Руководитель и ведущий педагог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авторской творческой мастерской магистратуры факультета дизайна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РАНХиГС</w:t>
      </w:r>
      <w:proofErr w:type="spellEnd"/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Гатауллина</w:t>
      </w:r>
      <w:proofErr w:type="spellEnd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Милеуша</w:t>
      </w:r>
      <w:proofErr w:type="spellEnd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Равильевна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График. Член Правления МОСХ России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Ланглебен</w:t>
      </w:r>
      <w:proofErr w:type="spellEnd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Юрий Львович.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Искусствовед, художник-реставратор, график. Член Правления МОСХ России.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членов жюри может меняться и дополняться в процессе проведения конкурса.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XI. КРИТЕРИИ ОЦЕНКИ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Произведения оцениваются по следующим критериям: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соответствие заявленной теме;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соответствие заявленной форме выпуска;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соответствие Техническому Заданию конкурса (</w:t>
      </w:r>
      <w:hyperlink r:id="rId16" w:history="1">
        <w:r w:rsidRPr="00C2531F">
          <w:rPr>
            <w:rFonts w:ascii="Times New Roman" w:eastAsia="Times New Roman" w:hAnsi="Times New Roman" w:cs="Times New Roman"/>
            <w:color w:val="1155CC"/>
            <w:sz w:val="28"/>
            <w:u w:val="single"/>
            <w:lang w:eastAsia="ru-RU"/>
          </w:rPr>
          <w:t>Приложение № 1</w:t>
        </w:r>
      </w:hyperlink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высокий художественный уровень исполнения;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оригинальность идеи.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XII. ЛАУРЕАТЫ И ПОБЕДИТЕЛИ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1.  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Марка.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(1) автор произведения, утвержденного для издания почтовой марки АО «Марка», получит право: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заключить договор на создание оригинал-макета на основе собственного эскиза и передачу исключительных прав на полученное произведение АО «Марка»;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автора эскиза, утвержденного для издания почтовой марки, оцениваются и оплачиваются согласно внутреннему распорядку АО «Марка» и установленным расценочным тарифам.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Сумма гонорара: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3500 руб. до 30000 руб. (в зависимости от сложности композиции, способа создания, оригинальности и уникальности изображения).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Открытка.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Десять (10) авторов произведений, утвержденных для издания почтовой открытки АО «Марка», получают право: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заключить договор на создание оригинал-макета на основе собственного эскиза и передачу исключительных прав на полученное произведение АО «Марка»;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авторов эскизов, утвержденных для издания почтовых открыток, оцениваются и оплачиваются согласно внутреннему распорядку АО «Марка» и установленным расценочным тарифам.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Сумма гонорара: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3500 руб. до 9000 руб. (в зависимости от сложности композиции, способа создания, оригинальности и уникальности изображения).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Почтовый штемпель.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(1) автор произведения, утвержденного почтовой марки АО «Марка», получит право: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заключить договор на создание оригинал-макета на основе собственного эскиза и передачу исключительных прав на полученное произведение АО «Марка»;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автора эскиза, утвержденного для издания, оцениваются и оплачиваются согласно внутреннему распорядку АО «Марка» и установленным расценочным тарифам.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Сумма гонорара: от 900 руб. до 4500 руб. (в зависимости от сложности композиции, способа создания, оригинальности и уникальности изображения).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200 произведений участников будут опубликованы в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интернет-каталоге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 на сайтах и в </w:t>
      </w:r>
      <w:proofErr w:type="spellStart"/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</w:t>
      </w:r>
      <w:proofErr w:type="spellEnd"/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сетях.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1 победитель зрительского </w:t>
      </w:r>
      <w:proofErr w:type="spellStart"/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интернет-голосования</w:t>
      </w:r>
      <w:proofErr w:type="spellEnd"/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награжден памятным подарком от партнера конкурса.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6.Участники Конкурса, заявки которых пройдут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Модерацию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будут допущены к этапу голосования, получат именные электронные сертификаты участника на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е-майл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указанный при регистрации и/или в Личный кабинет участника.</w:t>
      </w:r>
      <w:proofErr w:type="gramEnd"/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</w:t>
      </w:r>
      <w:proofErr w:type="gramEnd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ГРАФИК ПРОВЕДЕНИЯ КОНКУРСА: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94"/>
        <w:gridCol w:w="7561"/>
      </w:tblGrid>
      <w:tr w:rsidR="00C2531F" w:rsidRPr="00C2531F" w:rsidTr="00C2531F">
        <w:trPr>
          <w:trHeight w:val="5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</w:tr>
      <w:tr w:rsidR="00C2531F" w:rsidRPr="00C2531F" w:rsidTr="00C2531F">
        <w:trPr>
          <w:trHeight w:val="5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февраля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Объявление конкурса</w:t>
            </w:r>
          </w:p>
        </w:tc>
      </w:tr>
      <w:tr w:rsidR="00C2531F" w:rsidRPr="00C2531F" w:rsidTr="00C2531F">
        <w:trPr>
          <w:trHeight w:val="11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(дата уточняется)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мастер </w:t>
            </w:r>
            <w:proofErr w:type="gramStart"/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–к</w:t>
            </w:r>
            <w:proofErr w:type="gramEnd"/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лассов по созданию марок, открыток и почтовых штемпелей для детей и взрослых.</w:t>
            </w:r>
          </w:p>
        </w:tc>
      </w:tr>
      <w:tr w:rsidR="00C2531F" w:rsidRPr="00C2531F" w:rsidTr="00C2531F">
        <w:trPr>
          <w:trHeight w:val="5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01 марта – 20 апреля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 электронных заявок</w:t>
            </w:r>
          </w:p>
        </w:tc>
      </w:tr>
      <w:tr w:rsidR="00C2531F" w:rsidRPr="00C2531F" w:rsidTr="00C2531F">
        <w:trPr>
          <w:trHeight w:val="11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(дата уточняется)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мастер </w:t>
            </w:r>
            <w:proofErr w:type="gramStart"/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–к</w:t>
            </w:r>
            <w:proofErr w:type="gramEnd"/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лассов по созданию марок, открыток и почтовых штемпелей для детей и взрослых.</w:t>
            </w:r>
          </w:p>
        </w:tc>
      </w:tr>
      <w:tr w:rsidR="00C2531F" w:rsidRPr="00C2531F" w:rsidTr="00C2531F">
        <w:trPr>
          <w:trHeight w:val="5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 – 23 апреля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 конкурса</w:t>
            </w:r>
          </w:p>
        </w:tc>
      </w:tr>
      <w:tr w:rsidR="00C2531F" w:rsidRPr="00C2531F" w:rsidTr="00C2531F">
        <w:trPr>
          <w:trHeight w:val="12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(дата уточняется)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мастер </w:t>
            </w:r>
            <w:proofErr w:type="gramStart"/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–к</w:t>
            </w:r>
            <w:proofErr w:type="gramEnd"/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лассов по созданию марок,  открыток и почтовых штемпелей для детей и взрослых.</w:t>
            </w:r>
          </w:p>
        </w:tc>
      </w:tr>
      <w:tr w:rsidR="00C2531F" w:rsidRPr="00C2531F" w:rsidTr="00C2531F">
        <w:trPr>
          <w:trHeight w:val="5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 мая – 27 июня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Открытое online-голосование</w:t>
            </w:r>
          </w:p>
        </w:tc>
      </w:tr>
      <w:tr w:rsidR="00C2531F" w:rsidRPr="00C2531F" w:rsidTr="00C2531F">
        <w:trPr>
          <w:trHeight w:val="8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 мая – 30 мая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и согласование эскизов, подготовка файлов, печать открыток</w:t>
            </w:r>
          </w:p>
        </w:tc>
      </w:tr>
      <w:tr w:rsidR="00C2531F" w:rsidRPr="00C2531F" w:rsidTr="00C2531F">
        <w:trPr>
          <w:trHeight w:val="15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(дата уточняется)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презентации и торжественной церемонии гашения тиражных открыток и марки штемпелем первого </w:t>
            </w:r>
            <w:proofErr w:type="gramStart"/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 Время и место уточняется.</w:t>
            </w:r>
          </w:p>
        </w:tc>
      </w:tr>
      <w:tr w:rsidR="00C2531F" w:rsidRPr="00C2531F" w:rsidTr="00C2531F">
        <w:trPr>
          <w:trHeight w:val="12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мастер </w:t>
            </w:r>
            <w:proofErr w:type="gramStart"/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–к</w:t>
            </w:r>
            <w:proofErr w:type="gramEnd"/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лассов по созданию марок и  открыток, штемпелей.</w:t>
            </w:r>
          </w:p>
        </w:tc>
      </w:tr>
      <w:tr w:rsidR="00C2531F" w:rsidRPr="00C2531F" w:rsidTr="00C2531F">
        <w:trPr>
          <w:trHeight w:val="8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 2019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Рассылка </w:t>
            </w:r>
            <w:proofErr w:type="gramStart"/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электронный</w:t>
            </w:r>
            <w:proofErr w:type="gramEnd"/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документов об участии в конкурсе</w:t>
            </w:r>
          </w:p>
        </w:tc>
      </w:tr>
    </w:tbl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и место проведения финальных мероприятий уточняется, может  изменяться.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</w:t>
      </w:r>
      <w:proofErr w:type="gramEnd"/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ЗАКЛЮЧИТЕЛЬНЫЕ ПОЛОЖЕНИЯ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       Организатор конкурса вправе учредить дополнительные номинации и награды Конкурса (дипломы в специальных номинациях и пр.).</w:t>
      </w:r>
    </w:p>
    <w:p w:rsidR="00C2531F" w:rsidRPr="00C2531F" w:rsidRDefault="00C2531F" w:rsidP="00C2531F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  Организатор конкурса вправе изменить количество лауреатов и победителей конкурса, в период проведения конкурса.</w:t>
      </w:r>
    </w:p>
    <w:p w:rsidR="00C2531F" w:rsidRPr="00C2531F" w:rsidRDefault="00C2531F" w:rsidP="00C2531F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  Организатор конкурса вправе вносить любые изменения и/или уточнения в Положение о конкурсе, в период проведения конкурса.</w:t>
      </w:r>
    </w:p>
    <w:p w:rsidR="00C2531F" w:rsidRPr="00C2531F" w:rsidRDefault="00C2531F" w:rsidP="00C2531F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        Организатор конкурса оставляет за собой право не вступать в письменные и устные переговоры о результатах конкурса, решениях Художественного совета.</w:t>
      </w:r>
    </w:p>
    <w:p w:rsidR="00C2531F" w:rsidRPr="00C2531F" w:rsidRDefault="00C2531F" w:rsidP="00C2531F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       Организатор конкурса оставляет за собой право воздержаться от выбора абсолютного победителя конкурса.</w:t>
      </w:r>
    </w:p>
    <w:p w:rsidR="00C2531F" w:rsidRPr="00C2531F" w:rsidRDefault="00C2531F" w:rsidP="00C2531F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       Организатор конкурса вправе не извещать персонально участников о статусе их заявки до окончания периода приема  заявок.</w:t>
      </w:r>
    </w:p>
    <w:p w:rsidR="00C2531F" w:rsidRPr="00C2531F" w:rsidRDefault="00C2531F" w:rsidP="00C2531F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        Организатор конкурса вправе извещать участников конкурса об итогах конкурса и всех мероприятиях конкурса путем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рассылки сообщений, публикаций на сайтах Организатора и Оператора конкурса и в социальных сетях.   </w:t>
      </w:r>
    </w:p>
    <w:p w:rsidR="00C2531F" w:rsidRPr="00C2531F" w:rsidRDefault="00C2531F" w:rsidP="00C2531F">
      <w:pPr>
        <w:numPr>
          <w:ilvl w:val="0"/>
          <w:numId w:val="2"/>
        </w:num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 обязан самостоятельно позаботиться о том, чтобы письма Организатора конкурса не попали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СПАМ.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531F">
        <w:rPr>
          <w:rFonts w:ascii="Georgia" w:eastAsia="Times New Roman" w:hAnsi="Georgia" w:cs="Arial"/>
          <w:color w:val="111111"/>
          <w:sz w:val="27"/>
          <w:szCs w:val="27"/>
          <w:shd w:val="clear" w:color="auto" w:fill="FFFFFF"/>
          <w:lang w:eastAsia="ru-RU"/>
        </w:rPr>
        <w:t xml:space="preserve">Так как это массовая рассылка, иногда она попадает в спам. Чтобы этого не произошло у вас, добавьте </w:t>
      </w:r>
      <w:r w:rsidRPr="00C2531F">
        <w:rPr>
          <w:rFonts w:ascii="Georgia" w:eastAsia="Times New Roman" w:hAnsi="Georgia" w:cs="Arial"/>
          <w:i/>
          <w:iCs/>
          <w:color w:val="000000"/>
          <w:sz w:val="27"/>
          <w:szCs w:val="27"/>
          <w:shd w:val="clear" w:color="auto" w:fill="FFFFFF"/>
          <w:lang w:eastAsia="ru-RU"/>
        </w:rPr>
        <w:t>contact@artcontract.ru</w:t>
      </w:r>
      <w:r w:rsidRPr="00C2531F">
        <w:rPr>
          <w:rFonts w:ascii="Georgia" w:eastAsia="Times New Roman" w:hAnsi="Georgia" w:cs="Arial"/>
          <w:color w:val="111111"/>
          <w:sz w:val="27"/>
          <w:szCs w:val="27"/>
          <w:shd w:val="clear" w:color="auto" w:fill="FFFFFF"/>
          <w:lang w:eastAsia="ru-RU"/>
        </w:rPr>
        <w:t xml:space="preserve"> в адресную книгу и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следите за обновлениями в социальных сетях и на официальном сайте.</w:t>
      </w:r>
    </w:p>
    <w:p w:rsidR="00C2531F" w:rsidRPr="00C2531F" w:rsidRDefault="00C2531F" w:rsidP="00C2531F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</w:p>
    <w:p w:rsidR="00C2531F" w:rsidRPr="00C2531F" w:rsidRDefault="00C2531F" w:rsidP="00C253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1</w:t>
      </w:r>
    </w:p>
    <w:p w:rsidR="00C2531F" w:rsidRPr="00C2531F" w:rsidRDefault="00C2531F" w:rsidP="00C253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Положению</w:t>
      </w:r>
    </w:p>
    <w:p w:rsidR="00C2531F" w:rsidRPr="00C2531F" w:rsidRDefault="00C2531F" w:rsidP="00C253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порядке конкурсного отбора</w:t>
      </w:r>
    </w:p>
    <w:p w:rsidR="00C2531F" w:rsidRPr="00C2531F" w:rsidRDefault="00C2531F" w:rsidP="00C253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творческих работ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требования к конкурсным работам на тему: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«Я люблю </w:t>
      </w:r>
      <w:proofErr w:type="spellStart"/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!»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br/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международный обмен почтовыми открытками.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br/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Примеры работ  опубликованы на сайте организатора:</w:t>
      </w:r>
    </w:p>
    <w:p w:rsidR="00C2531F" w:rsidRPr="00C2531F" w:rsidRDefault="00C2531F" w:rsidP="00C2531F">
      <w:pPr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Pr="00C2531F">
          <w:rPr>
            <w:rFonts w:ascii="Arial" w:eastAsia="Times New Roman" w:hAnsi="Arial" w:cs="Arial"/>
            <w:color w:val="365899"/>
            <w:sz w:val="21"/>
            <w:u w:val="single"/>
            <w:lang w:eastAsia="ru-RU"/>
          </w:rPr>
          <w:t>http://www.rusmarka.ru/service/searchresult.aspx</w:t>
        </w:r>
      </w:hyperlink>
    </w:p>
    <w:p w:rsidR="00C2531F" w:rsidRPr="00C2531F" w:rsidRDefault="00C2531F" w:rsidP="00C2531F">
      <w:pPr>
        <w:shd w:val="clear" w:color="auto" w:fill="FFFFFF"/>
        <w:spacing w:before="1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Представьте, что  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Вы живете в России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собираете открытки и марки со всего света,  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отправляете почтовое послани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 незнакомому человеку в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другую точку мира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который ничего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не знает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природе, культуре, достопримечательностях, обычаях и людях Вашей страны.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Какое изображение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открытке или марке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поможет познакомиться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иностранцем, вызовет у него желание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посетить стран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у, положит начало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коллекционированию открыток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России?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"Посмотрите, какая красота!", "Я  тут живу!", "Это моя страна!" - передайте собственные эмоции о месте или событии, не забудьте снабдить изображение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подписью – ведь  Вы первый, кто рассказывает о нем жителю Австралии или Гренландии.  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Создайте милую "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мимимишную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" открытку, которую захочет получить в коллекцию каждый. Для начала дружеского общения расскажите в сюжете, о </w:t>
      </w:r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том</w:t>
      </w:r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Вы живете и увлекаетесь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посткроссингом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о друзьях и питомцах, добавьте  надпись "Мечтаю о встрече!" – работа для конкурса готова, мы ждем ее!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интересную, яркую, запоминающуюся композицию,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международного обмена открытками и почтовыми марками с эмоциональным, запоминающимся сюжетом о России, достопримечательностях,  культуре и людях, проживающих в ней.</w:t>
      </w:r>
    </w:p>
    <w:p w:rsidR="00C2531F" w:rsidRPr="00C2531F" w:rsidRDefault="00C2531F" w:rsidP="00C2531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1.     Почтовая марка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Размеры: 37х37 мм, 36,5х29 мм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Формат: горизонтальный, вертикальный (для прямоугольной марки)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 изображения от руки не должен превышать 30х42 см (для прямоугольной марки), 40х40 см (для квадратной марки).</w:t>
      </w:r>
    </w:p>
    <w:p w:rsidR="00C2531F" w:rsidRPr="00C2531F" w:rsidRDefault="00C2531F" w:rsidP="00C2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Надписи на выбор (обязательно):</w:t>
      </w:r>
    </w:p>
    <w:p w:rsidR="00C2531F" w:rsidRPr="00C2531F" w:rsidRDefault="00C2531F" w:rsidP="00C2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1.Я люблю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2. РОССИЯ RUSSIA 2019. (обязательно на 2х языках)</w:t>
      </w:r>
    </w:p>
    <w:p w:rsidR="00C2531F" w:rsidRPr="00C2531F" w:rsidRDefault="00C2531F" w:rsidP="00C253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00 Р.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прикрепления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превью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электронной заявке эскизы сохраняются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(RGB,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Сканы произведений, выполненных не на компьютере, по требованию организаторов, необходимо присылать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tiff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разрешение 600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цветовая модель – CMYK, фотографии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raw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(объемом не менее 10 Мб).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для компьютерной графики: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 Цветные растровые элементы изображения должны быть в цветовой модели CMYK.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 Эскизы могут быть выполнены в любом графическом редакторе, но должны быть сохранены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psd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(программа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Adobe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Photoshop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или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(программа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Adobe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Illustrator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Каждый элемент должен быть выполнен на отдельном слое. Не допускается склеивание слоёв изображения. Допустимо только наложение слоёв изображения.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  Для прикрепления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превью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электронной заявке эскизы сохраняются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(RGB,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 Если изображение содержит текст, то он должен быть переведён в «кривые». В этом случае текст будет не редактируемым, т.е. таким, каким его задумал автор. Если текст не переведён в «кривые», то вместе с файлом оригинала должны быть предоставлены файлы шрифтов, используемых в оригинале, для возможности последующего редактирования.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 Изображения должны иметь разрешение не менее 600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2.     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Художественная открытка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Размер: 105х148 мм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Формат: горизонтальный, вертикальный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 изображения от руки не должен превышать 30х42 см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Надписи (о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бязательно), возможны варианты: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1.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 люблю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I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love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postcrossing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I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am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postcrosser</w:t>
      </w:r>
      <w:proofErr w:type="spellEnd"/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 России с любовью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Привет из России (Привет из Казани, Москвы, Санкт-Петербурга…...)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Свой вариант приветствия или обращения (согласно концепции и смысла изображения)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Подпись с названием географического, культурного объекта.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Пример: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Красная площадь, Москва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Памятник Петру I, Э. Фальконе, СПб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Фонтан Дружба, ВВЦ, Москва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ПРИНИМАЮТСЯ: живописные натюрморты (цветы, фрукты и </w:t>
      </w:r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</w:t>
      </w:r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портреты, эскизы и наброски, зарисовки с натуры.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ПРИНИМАЮТСЯ В АДАПТИРОВАННОМ ВАРИАНТЕ: пейзажи (с подписью и обозначением географического объекта), жанровые картины и другие творческие </w:t>
      </w:r>
      <w:proofErr w:type="gram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proofErr w:type="gram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адаптированные для формата конкурса.</w:t>
      </w:r>
    </w:p>
    <w:p w:rsidR="00C2531F" w:rsidRPr="00C2531F" w:rsidRDefault="00C2531F" w:rsidP="00C2531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25"/>
        <w:gridCol w:w="4501"/>
      </w:tblGrid>
      <w:tr w:rsidR="00C2531F" w:rsidRPr="00C2531F" w:rsidTr="00C253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Конкурсные работы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>Комментарии организаторов</w:t>
            </w:r>
          </w:p>
        </w:tc>
      </w:tr>
      <w:tr w:rsidR="00C2531F" w:rsidRPr="00C2531F" w:rsidTr="00C253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27325" cy="2178685"/>
                  <wp:effectExtent l="19050" t="0" r="0" b="0"/>
                  <wp:docPr id="1" name="Рисунок 1" descr="https://lh4.googleusercontent.com/hYxc2MOL3MHCi0CWl8Ci7Qb3Y7KPiVO1FTxQNGVrI3nRbF9DXuoSXLTS3De5FodmA17qGEhNS6WeaSHmtQ6blcglPhg-IHW939hmeLukM3bjpNHY32F6hNYw6Kio7dpp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hYxc2MOL3MHCi0CWl8Ci7Qb3Y7KPiVO1FTxQNGVrI3nRbF9DXuoSXLTS3De5FodmA17qGEhNS6WeaSHmtQ6blcglPhg-IHW939hmeLukM3bjpNHY32F6hNYw6Kio7dpp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217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>Судакская</w:t>
            </w:r>
            <w:proofErr w:type="spellEnd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 крепость</w:t>
            </w: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proofErr w:type="spellStart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>Коркишко</w:t>
            </w:r>
            <w:proofErr w:type="spellEnd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 В</w:t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</w:p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Calibri" w:eastAsia="Times New Roman" w:hAnsi="Calibri" w:cs="Calibri"/>
                <w:i/>
                <w:iCs/>
                <w:color w:val="212529"/>
                <w:shd w:val="clear" w:color="auto" w:fill="FFFFFF"/>
                <w:lang w:eastAsia="ru-RU"/>
              </w:rPr>
              <w:t>«</w:t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Эти пейзажи не подходят под задачу конкурса из-за отсутствия дополнительных текстов. </w:t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  <w:t>Т.е. если бы на рисунке было написано вверху - "Привет из Крыма" или "Из Крыма с любовью", а внизу - как называется это место, то работа бы подошла, потому что пейзаж хороший</w:t>
            </w:r>
            <w:proofErr w:type="gramStart"/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C2531F">
              <w:rPr>
                <w:rFonts w:ascii="Calibri" w:eastAsia="Times New Roman" w:hAnsi="Calibri" w:cs="Calibri"/>
                <w:i/>
                <w:iCs/>
                <w:color w:val="212529"/>
                <w:shd w:val="clear" w:color="auto" w:fill="FFFFFF"/>
                <w:lang w:eastAsia="ru-RU"/>
              </w:rPr>
              <w:t>»</w:t>
            </w: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proofErr w:type="gramEnd"/>
          </w:p>
        </w:tc>
      </w:tr>
      <w:tr w:rsidR="00C2531F" w:rsidRPr="00C2531F" w:rsidTr="00C253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27325" cy="1971675"/>
                  <wp:effectExtent l="19050" t="0" r="0" b="0"/>
                  <wp:docPr id="2" name="Рисунок 2" descr="https://lh3.googleusercontent.com/eXcc3p-x_Rohwn-T-Qkij9ojdsWqAJAScvi-MYgplphL473l1g_XSXS0h4SUYgCe3lXcDybH5prBgCKwl19oZGeqcowdxvaSM7RRYMOd2_CXAsrMc8cdrejsBpnEmJ7-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eXcc3p-x_Rohwn-T-Qkij9ojdsWqAJAScvi-MYgplphL473l1g_XSXS0h4SUYgCe3lXcDybH5prBgCKwl19oZGeqcowdxvaSM7RRYMOd2_CXAsrMc8cdrejsBpnEmJ7-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>Ак-Кая</w:t>
            </w:r>
            <w:proofErr w:type="spellEnd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proofErr w:type="spellStart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>Коркишко</w:t>
            </w:r>
            <w:proofErr w:type="spellEnd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 В.</w:t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2531F">
              <w:rPr>
                <w:rFonts w:ascii="Calibri" w:eastAsia="Times New Roman" w:hAnsi="Calibri" w:cs="Calibri"/>
                <w:i/>
                <w:iCs/>
                <w:color w:val="212529"/>
                <w:shd w:val="clear" w:color="auto" w:fill="FFFFFF"/>
                <w:lang w:eastAsia="ru-RU"/>
              </w:rPr>
              <w:t>«</w:t>
            </w: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t xml:space="preserve">Эти пейзажи не подойдут. Потому что нет дополнительных текстов. </w:t>
            </w:r>
          </w:p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t>Т.е. если бы на рисунке было написано вверху - "Привет из Крыма" или "Из Крыма с любовью", а внизу - как называется это место, то работа бы подошла, потому что пейзаж хороший</w:t>
            </w:r>
            <w:proofErr w:type="gramStart"/>
            <w:r w:rsidRPr="00C2531F">
              <w:rPr>
                <w:rFonts w:ascii="Roboto" w:eastAsia="Times New Roman" w:hAnsi="Roboto" w:cs="Times New Roman"/>
                <w:i/>
                <w:iCs/>
                <w:color w:val="212529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C2531F">
              <w:rPr>
                <w:rFonts w:ascii="Calibri" w:eastAsia="Times New Roman" w:hAnsi="Calibri" w:cs="Calibri"/>
                <w:color w:val="212529"/>
                <w:shd w:val="clear" w:color="auto" w:fill="FFFFFF"/>
                <w:lang w:eastAsia="ru-RU"/>
              </w:rPr>
              <w:t>»</w:t>
            </w: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shd w:val="clear" w:color="auto" w:fill="FFFFFF"/>
                <w:lang w:eastAsia="ru-RU"/>
              </w:rPr>
              <w:br/>
            </w:r>
            <w:proofErr w:type="gramEnd"/>
          </w:p>
        </w:tc>
      </w:tr>
      <w:tr w:rsidR="00C2531F" w:rsidRPr="00C2531F" w:rsidTr="00C253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27325" cy="5669280"/>
                  <wp:effectExtent l="19050" t="0" r="0" b="0"/>
                  <wp:docPr id="3" name="Рисунок 3" descr="https://lh4.googleusercontent.com/bHlroJu80ft8GNcRZqgTlxguya5sqbHZKRl4iV-IK4AObzbVa5msbffO_VxiIydFvA72KxmVlrtKtTDjeeNAareUeszENBAypsyABvcsG_mRij0bVqF__0P8HJ-kRlhm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bHlroJu80ft8GNcRZqgTlxguya5sqbHZKRl4iV-IK4AObzbVa5msbffO_VxiIydFvA72KxmVlrtKtTDjeeNAareUeszENBAypsyABvcsG_mRij0bVqF__0P8HJ-kRlhm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56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Маяк</w:t>
            </w: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lang w:eastAsia="ru-RU"/>
              </w:rPr>
              <w:t>Ходоренко-Затонский</w:t>
            </w:r>
            <w:proofErr w:type="spellEnd"/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lang w:eastAsia="ru-RU"/>
              </w:rPr>
              <w:t xml:space="preserve"> С.</w:t>
            </w: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lang w:eastAsia="ru-RU"/>
              </w:rPr>
              <w:br/>
            </w:r>
            <w:r w:rsidRPr="00C253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C2531F">
              <w:rPr>
                <w:rFonts w:ascii="Calibri" w:eastAsia="Times New Roman" w:hAnsi="Calibri" w:cs="Calibri"/>
                <w:i/>
                <w:iCs/>
                <w:color w:val="212529"/>
                <w:shd w:val="clear" w:color="auto" w:fill="FFFFFF"/>
                <w:lang w:eastAsia="ru-RU"/>
              </w:rPr>
              <w:t>«</w:t>
            </w:r>
            <w:r w:rsidRPr="00C253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Маяк без текста, с текстом теоретически он бы подошёл</w:t>
            </w:r>
            <w:proofErr w:type="gramStart"/>
            <w:r w:rsidRPr="00C253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C2531F">
              <w:rPr>
                <w:rFonts w:ascii="Calibri" w:eastAsia="Times New Roman" w:hAnsi="Calibri" w:cs="Calibri"/>
                <w:color w:val="212529"/>
                <w:shd w:val="clear" w:color="auto" w:fill="FFFFFF"/>
                <w:lang w:eastAsia="ru-RU"/>
              </w:rPr>
              <w:t>»</w:t>
            </w:r>
            <w:proofErr w:type="gramEnd"/>
          </w:p>
        </w:tc>
      </w:tr>
      <w:tr w:rsidR="00C2531F" w:rsidRPr="00C2531F" w:rsidTr="00C2531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27325" cy="2703195"/>
                  <wp:effectExtent l="19050" t="0" r="0" b="0"/>
                  <wp:docPr id="4" name="Рисунок 4" descr="https://lh4.googleusercontent.com/k3VqJ_dvL3iJZCPG0-4ShC7BWnjO_WtdHnsLTixdKJn1IrF7uhlhunRw-RErtMoTh-L_-2Vd2WxqBj0hUgM1KSRtjiKAcVpndKYkO_HLqnoKknRBy8fkGqQNgf8qah00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k3VqJ_dvL3iJZCPG0-4ShC7BWnjO_WtdHnsLTixdKJn1IrF7uhlhunRw-RErtMoTh-L_-2Vd2WxqBj0hUgM1KSRtjiKAcVpndKYkO_HLqnoKknRBy8fkGqQNgf8qah00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270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Roboto" w:eastAsia="Times New Roman" w:hAnsi="Roboto" w:cs="Times New Roman"/>
                <w:color w:val="000000"/>
                <w:sz w:val="24"/>
                <w:szCs w:val="24"/>
                <w:lang w:eastAsia="ru-RU"/>
              </w:rPr>
              <w:t>Дружок</w:t>
            </w:r>
            <w:r w:rsidRPr="00C253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2531F">
              <w:rPr>
                <w:rFonts w:ascii="Roboto" w:eastAsia="Times New Roman" w:hAnsi="Roboto" w:cs="Times New Roman"/>
                <w:color w:val="212529"/>
                <w:sz w:val="24"/>
                <w:szCs w:val="24"/>
                <w:lang w:eastAsia="ru-RU"/>
              </w:rPr>
              <w:t>Никифорова Е.</w:t>
            </w:r>
          </w:p>
          <w:p w:rsidR="00C2531F" w:rsidRPr="00C2531F" w:rsidRDefault="00C2531F" w:rsidP="00C25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531F" w:rsidRPr="00C2531F" w:rsidRDefault="00C2531F" w:rsidP="00C2531F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31F">
              <w:rPr>
                <w:rFonts w:ascii="Calibri" w:eastAsia="Times New Roman" w:hAnsi="Calibri" w:cs="Calibri"/>
                <w:i/>
                <w:iCs/>
                <w:color w:val="212529"/>
                <w:shd w:val="clear" w:color="auto" w:fill="FFFFFF"/>
                <w:lang w:eastAsia="ru-RU"/>
              </w:rPr>
              <w:t>«</w:t>
            </w:r>
            <w:r w:rsidRPr="00C253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К собаке тоже бы свою подпись - Скучаю, думаю о тебе. А если к этому Дружку подложить под лапку открытку с фото, где хозяин и он в обнимку, и написать "мечтаю о встрече", то это уже </w:t>
            </w:r>
            <w:proofErr w:type="spellStart"/>
            <w:r w:rsidRPr="00C253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мимимишная</w:t>
            </w:r>
            <w:proofErr w:type="spellEnd"/>
            <w:r w:rsidRPr="00C253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открытка, прикольная, которую хочется купить и поделиться с кем-то. А так просто грустная собака</w:t>
            </w:r>
            <w:proofErr w:type="gramStart"/>
            <w:r w:rsidRPr="00C253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Pr="00C2531F">
              <w:rPr>
                <w:rFonts w:ascii="Calibri" w:eastAsia="Times New Roman" w:hAnsi="Calibri" w:cs="Calibri"/>
                <w:color w:val="212529"/>
                <w:shd w:val="clear" w:color="auto" w:fill="FFFFFF"/>
                <w:lang w:eastAsia="ru-RU"/>
              </w:rPr>
              <w:t>»</w:t>
            </w:r>
            <w:proofErr w:type="gramEnd"/>
          </w:p>
        </w:tc>
      </w:tr>
    </w:tbl>
    <w:p w:rsidR="00C2531F" w:rsidRPr="00C2531F" w:rsidRDefault="00C2531F" w:rsidP="00C2531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прикрепления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превью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электронной заявке эскизы сохраняются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(RGB,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Сканы произведений, выполненных не на компьютере, по требованию организаторов, необходимо присылать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tiff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разрешение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цветовая модель - RGB, фотографии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raw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(объемом не менее 2 Мб).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для компьютерной графики: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1.  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Дообрезной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формат открытки: 158х115 мм, обрезной – 148х105 мм.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Цветные растровые элементы изображения должны быть в цветовой модели CMYK.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 Эскизы могут быть выполнены в любом графическом редакторе, но должны быть сохранены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psd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(программа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Adobe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Photoshop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или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(программа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Adobe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Illustrator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 Каждый элемент должен быть выполнен на отдельном слое. Не допускается склеивание слоёв изображения. Допустимо только наложение слоёв изображения.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 Для прикрепления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превью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электронной заявке эскизы сохраняются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(RGB).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 Если изображение содержит текст, то он должен быть переведён в «кривые». В этом случае текст будет не редактируемым, т.е. таким, каким его задумал автор. Если текст не переведён в «кривые», то вместе с файлом оригинала должны быть предоставлены файлы шрифтов, используемых в оригинале, для возможности последующего редактирования.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Изображения должны иметь разрешение не менее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3.     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Специальный почтовый штемпель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Размер: 37 мм (диаметр)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 изображения от руки не должен превышать 10х10 см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Надписи: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1.     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Посткроссинг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 Я люблю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посткроссинг</w:t>
      </w:r>
      <w:proofErr w:type="spellEnd"/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   Почта России</w:t>
      </w:r>
    </w:p>
    <w:p w:rsidR="00C2531F" w:rsidRPr="00C2531F" w:rsidRDefault="00C2531F" w:rsidP="00C2531F">
      <w:pPr>
        <w:spacing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   Дата: 00.00.00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прикрепления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превью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электронной заявке эскизы сохраняются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(RGB,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Сканы произведений, выполненных не на компьютере, по требованию организаторов, необходимо присылать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tiff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разрешение 300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dpi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цветовая модель - RGB, фотографии </w:t>
      </w: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raw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(объемом не менее 2 Мб).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для компьютерной графики: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  Эскизы могут быть выполнены в любом редакторе векторной графики, должны быть сохранены в формате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cdr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ai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eps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Изображение должно быть черно-белым.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Изображение не должно содержать слишком мелких элементов, плотно расположенных относительно друг друга.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 Толщина линии не должна быть менее 0,1 мм.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 Для прикрепления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превью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электронной заявке эскизы экспортируются в формат </w:t>
      </w:r>
      <w:proofErr w:type="spellStart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jpeg</w:t>
      </w:r>
      <w:proofErr w:type="spellEnd"/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(RGB).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 Если изображение содержит текст, то он должен быть переведён в «кривые». В этом случае текст будет не редактируемым, т.е. таким, каким его задумал автор. Если текст не переведён в «кривые», то вместе с файлом оригинала должны быть предоставлены файлы шрифтов, используемых в оригинале, для возможности последующего редактирования.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Условия: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эскизы проходят отборочный этап. По итогам отборочного этапа выбираются работы, которые будут включены в итоговую коллекцию и в дальнейшем изданы. Оценку поступивших эскизов проводит Художественный совет конкурса и АО «Марка».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 возвращение эскизов автору на доработку по предложению художественного совета.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Оплачиваются только те оригинал-макеты, которые утверждены к печати.</w:t>
      </w:r>
    </w:p>
    <w:p w:rsidR="00C2531F" w:rsidRPr="00C2531F" w:rsidRDefault="00C2531F" w:rsidP="00C25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Эскизы, не прошедшие отборочный этап, не рецензируются и не возвращаются.</w:t>
      </w:r>
    </w:p>
    <w:p w:rsidR="00C2531F" w:rsidRPr="00C2531F" w:rsidRDefault="00C2531F" w:rsidP="00C2531F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5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 Художественного совета окончательны и пересмотру не подлежат.</w:t>
      </w:r>
    </w:p>
    <w:p w:rsidR="00C676B7" w:rsidRDefault="00C676B7"/>
    <w:sectPr w:rsidR="00C676B7" w:rsidSect="00C67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262656"/>
    <w:multiLevelType w:val="multilevel"/>
    <w:tmpl w:val="A1DAD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FA5099"/>
    <w:multiLevelType w:val="multilevel"/>
    <w:tmpl w:val="6AE65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2531F"/>
    <w:rsid w:val="00C2531F"/>
    <w:rsid w:val="00C676B7"/>
    <w:rsid w:val="00D96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5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C2531F"/>
  </w:style>
  <w:style w:type="character" w:styleId="a4">
    <w:name w:val="Hyperlink"/>
    <w:basedOn w:val="a0"/>
    <w:uiPriority w:val="99"/>
    <w:semiHidden/>
    <w:unhideWhenUsed/>
    <w:rsid w:val="00C253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2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5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5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D8u5lGEgOE11zffdV5sSJ9muzv7cBVmBV6RqNg1MVIQ/edit?usp=sharing" TargetMode="External"/><Relationship Id="rId13" Type="http://schemas.openxmlformats.org/officeDocument/2006/relationships/hyperlink" Target="https://artcontract.ru/contest/1550" TargetMode="External"/><Relationship Id="rId18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wiki2.org/ru/%D0%9A%D0%B0%D0%BB%D0%B5%D0%BD%D0%B4%D0%B0%D1%80%D0%BD%D1%8B%D0%B9_%D1%88%D1%82%D0%B5%D0%BC%D0%BF%D0%B5%D0%BB%D1%8C" TargetMode="External"/><Relationship Id="rId12" Type="http://schemas.openxmlformats.org/officeDocument/2006/relationships/hyperlink" Target="https://artcontract.ru/contest/1616" TargetMode="External"/><Relationship Id="rId17" Type="http://schemas.openxmlformats.org/officeDocument/2006/relationships/hyperlink" Target="http://www.rusmarka.ru/service/searchresult.aspx?fbclid=IwAR2LjEfGzS8zcMhUMtJI8H1EVCKC5FNcn16nFqUdBrHv9q7qab0Aieh3dMU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D8u5lGEgOE11zffdV5sSJ9muzv7cBVmBV6RqNg1MVIQ/edit?usp=sharing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://www.artcontract.ru" TargetMode="External"/><Relationship Id="rId11" Type="http://schemas.openxmlformats.org/officeDocument/2006/relationships/hyperlink" Target="https://artcontract.ru/requests?id=1616" TargetMode="External"/><Relationship Id="rId5" Type="http://schemas.openxmlformats.org/officeDocument/2006/relationships/hyperlink" Target="http://rusmarka.ru" TargetMode="External"/><Relationship Id="rId15" Type="http://schemas.openxmlformats.org/officeDocument/2006/relationships/hyperlink" Target="https://artcontract.ru/contest/1616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rusmarka.ru/service/searchresult.aspx?fbclid=IwAR2LjEfGzS8zcMhUMtJI8H1EVCKC5FNcn16nFqUdBrHv9q7qab0Aieh3dMU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D8u5lGEgOE11zffdV5sSJ9muzv7cBVmBV6RqNg1MVIQ/edit?usp=sharing" TargetMode="External"/><Relationship Id="rId14" Type="http://schemas.openxmlformats.org/officeDocument/2006/relationships/hyperlink" Target="https://artcontract.ru/contest/161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3691</Words>
  <Characters>21042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з</dc:creator>
  <cp:lastModifiedBy>Администратор з</cp:lastModifiedBy>
  <cp:revision>1</cp:revision>
  <dcterms:created xsi:type="dcterms:W3CDTF">2019-03-19T11:08:00Z</dcterms:created>
  <dcterms:modified xsi:type="dcterms:W3CDTF">2019-03-19T11:54:00Z</dcterms:modified>
</cp:coreProperties>
</file>